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624"/>
      </w:tblGrid>
      <w:tr w:rsidR="00F67F9D" w:rsidTr="00F67F9D">
        <w:trPr>
          <w:trHeight w:val="9174"/>
        </w:trPr>
        <w:tc>
          <w:tcPr>
            <w:tcW w:w="15624" w:type="dxa"/>
            <w:tcBorders>
              <w:top w:val="thinThickThinMediumGap" w:sz="24" w:space="0" w:color="00B050"/>
              <w:left w:val="thinThickThinMediumGap" w:sz="24" w:space="0" w:color="00B050"/>
              <w:bottom w:val="thinThickThinMediumGap" w:sz="24" w:space="0" w:color="00B050"/>
              <w:right w:val="thinThickThinMediumGap" w:sz="24" w:space="0" w:color="00B050"/>
            </w:tcBorders>
            <w:shd w:val="clear" w:color="auto" w:fill="FDE9D9" w:themeFill="accent6" w:themeFillTint="33"/>
          </w:tcPr>
          <w:p w:rsidR="00F67F9D" w:rsidRPr="00415B60" w:rsidRDefault="00F67F9D" w:rsidP="00415B60">
            <w:pPr>
              <w:pStyle w:val="a3"/>
              <w:spacing w:line="300" w:lineRule="atLeast"/>
              <w:rPr>
                <w:rStyle w:val="a5"/>
                <w:bCs w:val="0"/>
                <w:color w:val="1F497D" w:themeColor="text2"/>
                <w:sz w:val="36"/>
                <w:szCs w:val="36"/>
                <w:lang w:val="en-US"/>
              </w:rPr>
            </w:pPr>
          </w:p>
          <w:tbl>
            <w:tblPr>
              <w:tblStyle w:val="a4"/>
              <w:tblW w:w="0" w:type="auto"/>
              <w:tblInd w:w="59" w:type="dxa"/>
              <w:tblLook w:val="04A0" w:firstRow="1" w:lastRow="0" w:firstColumn="1" w:lastColumn="0" w:noHBand="0" w:noVBand="1"/>
            </w:tblPr>
            <w:tblGrid>
              <w:gridCol w:w="6687"/>
              <w:gridCol w:w="8652"/>
            </w:tblGrid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реализуемых уровнях образования</w:t>
                  </w:r>
                </w:p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C26066" w:rsidP="003A5A5B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д</w:t>
                  </w:r>
                  <w:r w:rsidR="00F67F9D"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ошкольное</w:t>
                  </w: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/общее</w:t>
                  </w: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формах обучения</w:t>
                  </w:r>
                </w:p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F67F9D" w:rsidP="003A5A5B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очная</w:t>
                  </w: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нормативных сроках обучения</w:t>
                  </w:r>
                </w:p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tbl>
                  <w:tblPr>
                    <w:tblStyle w:val="a4"/>
                    <w:tblpPr w:leftFromText="180" w:rightFromText="180" w:horzAnchor="margin" w:tblpY="465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82"/>
                    <w:gridCol w:w="3783"/>
                  </w:tblGrid>
                  <w:tr w:rsidR="00266F95" w:rsidRPr="003A5A5B" w:rsidTr="0009169C">
                    <w:tc>
                      <w:tcPr>
                        <w:tcW w:w="3782" w:type="dxa"/>
                        <w:vAlign w:val="center"/>
                      </w:tcPr>
                      <w:p w:rsidR="00281E62" w:rsidRPr="003A5A5B" w:rsidRDefault="00266F95" w:rsidP="003A5A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Возраст поступающего ребенка</w:t>
                        </w: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281E62" w:rsidRPr="003A5A5B" w:rsidRDefault="00266F95" w:rsidP="003A5A5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Срок обучения</w:t>
                        </w:r>
                      </w:p>
                    </w:tc>
                  </w:tr>
                  <w:tr w:rsidR="00266F95" w:rsidRPr="003A5A5B" w:rsidTr="0009169C">
                    <w:tc>
                      <w:tcPr>
                        <w:tcW w:w="3782" w:type="dxa"/>
                        <w:vAlign w:val="center"/>
                      </w:tcPr>
                      <w:p w:rsidR="00281E62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год и 6 мес. - 3 года</w:t>
                        </w:r>
                      </w:p>
                      <w:p w:rsidR="00266F95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281E62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лет</w:t>
                        </w:r>
                      </w:p>
                    </w:tc>
                  </w:tr>
                  <w:tr w:rsidR="00266F95" w:rsidRPr="003A5A5B" w:rsidTr="0009169C">
                    <w:tc>
                      <w:tcPr>
                        <w:tcW w:w="3782" w:type="dxa"/>
                        <w:vAlign w:val="center"/>
                      </w:tcPr>
                      <w:p w:rsidR="00281E62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года - 4 года</w:t>
                        </w:r>
                      </w:p>
                      <w:p w:rsidR="00266F95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281E62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 года</w:t>
                        </w:r>
                      </w:p>
                    </w:tc>
                  </w:tr>
                  <w:tr w:rsidR="00266F95" w:rsidRPr="003A5A5B" w:rsidTr="0009169C">
                    <w:tc>
                      <w:tcPr>
                        <w:tcW w:w="3782" w:type="dxa"/>
                        <w:vAlign w:val="center"/>
                      </w:tcPr>
                      <w:p w:rsidR="00281E62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 года - 5 лет</w:t>
                        </w:r>
                      </w:p>
                      <w:p w:rsidR="00266F95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281E62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года</w:t>
                        </w:r>
                      </w:p>
                    </w:tc>
                  </w:tr>
                  <w:tr w:rsidR="00266F95" w:rsidRPr="003A5A5B" w:rsidTr="0009169C">
                    <w:tc>
                      <w:tcPr>
                        <w:tcW w:w="3782" w:type="dxa"/>
                        <w:vAlign w:val="center"/>
                      </w:tcPr>
                      <w:p w:rsidR="00281E62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 лет - 6 лет</w:t>
                        </w:r>
                      </w:p>
                      <w:p w:rsidR="00266F95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281E62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года</w:t>
                        </w:r>
                      </w:p>
                    </w:tc>
                  </w:tr>
                  <w:tr w:rsidR="00266F95" w:rsidRPr="003A5A5B" w:rsidTr="00266F95">
                    <w:trPr>
                      <w:trHeight w:val="404"/>
                    </w:trPr>
                    <w:tc>
                      <w:tcPr>
                        <w:tcW w:w="3782" w:type="dxa"/>
                        <w:vAlign w:val="center"/>
                      </w:tcPr>
                      <w:p w:rsidR="00281E62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 лет - 7 лет</w:t>
                        </w:r>
                      </w:p>
                      <w:p w:rsidR="00266F95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83" w:type="dxa"/>
                        <w:vAlign w:val="center"/>
                      </w:tcPr>
                      <w:p w:rsidR="00281E62" w:rsidRPr="003A5A5B" w:rsidRDefault="00266F95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год</w:t>
                        </w:r>
                      </w:p>
                    </w:tc>
                  </w:tr>
                </w:tbl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  <w:p w:rsidR="00266F95" w:rsidRPr="003A5A5B" w:rsidRDefault="00266F95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P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сроке действия государственной аккредитации образовательной программы (при наличии государственной аккредитации)</w:t>
                  </w: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Pr="003A5A5B" w:rsidRDefault="003A5A5B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664A0" w:rsidRPr="003A5A5B" w:rsidRDefault="00A664A0" w:rsidP="003A5A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5A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273-ФЗ «Об образовании» </w:t>
                  </w:r>
                </w:p>
                <w:p w:rsidR="00A664A0" w:rsidRPr="003A5A5B" w:rsidRDefault="00A664A0" w:rsidP="003A5A5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5A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Статья 92. Государственная аккредитация образовательной деятельности</w:t>
                  </w:r>
                </w:p>
                <w:p w:rsidR="00F67F9D" w:rsidRPr="003A5A5B" w:rsidRDefault="00A664A0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</w:t>
                  </w:r>
                  <w:r w:rsidRPr="003A5A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исключением образовательных программ дошкольного образования,</w:t>
                  </w:r>
                  <w:r w:rsidRPr="003A5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 также по основным </w:t>
                  </w:r>
                  <w:r w:rsidRPr="003A5A5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образовательным программам, реализуемым в соответствии с образовательными стандартами Документы РФ </w:t>
                  </w:r>
                  <w:hyperlink r:id="rId7" w:anchor="st96" w:history="1">
                    <w:r w:rsidR="00033847" w:rsidRPr="003A5A5B">
                      <w:rPr>
                        <w:rStyle w:val="a7"/>
                        <w:rFonts w:ascii="Times New Roman" w:hAnsi="Times New Roman" w:cs="Times New Roman"/>
                        <w:sz w:val="28"/>
                        <w:szCs w:val="28"/>
                      </w:rPr>
                      <w:t>https://dokumenty24.ru/zakony-rf/zakon-ob-obrazovanii-v-rf/item/237-glava-12.html#st96</w:t>
                    </w:r>
                  </w:hyperlink>
                </w:p>
                <w:p w:rsidR="00033847" w:rsidRPr="003A5A5B" w:rsidRDefault="00033847" w:rsidP="003A5A5B">
                  <w:pPr>
                    <w:rPr>
                      <w:rStyle w:val="a5"/>
                      <w:rFonts w:ascii="Times New Roman" w:eastAsia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70811" w:rsidRPr="00415B60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415B60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lastRenderedPageBreak/>
                    <w:t>Информация об аннотации к рабочим программам дисциплин (по каждой дисциплине в составе образовательной программы) с приложением их копий (при наличии)</w:t>
                  </w: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A5A27" w:rsidRDefault="006A5A27" w:rsidP="006A5A27">
                  <w:pPr>
                    <w:jc w:val="center"/>
                    <w:rPr>
                      <w:rStyle w:val="a5"/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</w:pPr>
                  <w:r w:rsidRPr="000443F2">
                    <w:rPr>
                      <w:rStyle w:val="a5"/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Аннотация к ра</w:t>
                  </w:r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бочим программам педагогов МДОУ</w:t>
                  </w:r>
                </w:p>
                <w:p w:rsidR="006A5A27" w:rsidRDefault="00D90F48" w:rsidP="006A5A27">
                  <w:pPr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  <w:lang w:val="en-US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    В 201</w:t>
                  </w:r>
                  <w:r w:rsidR="000A3E7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9/20</w:t>
                  </w:r>
                  <w:r w:rsidR="006A5A27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учебном году в МДОУ реализуется одна основная программа </w:t>
                  </w:r>
                  <w:proofErr w:type="gramStart"/>
                  <w:r w:rsidR="006A5A27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-П</w:t>
                  </w:r>
                  <w:proofErr w:type="gramEnd"/>
                  <w:r w:rsidR="006A5A27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римерная общеобразовательная программа дошкольного образования «От рождения до школы» и две программы для дополнительного образования: парциальная программа художественно-эстетического развития детей в изобразительной деятельности  И.А. Лыковой «Цветные ладошки» и </w:t>
                  </w:r>
                  <w:proofErr w:type="spellStart"/>
                  <w:r w:rsidR="006A5A27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О.С.Ушаковой</w:t>
                  </w:r>
                  <w:proofErr w:type="spellEnd"/>
                  <w:r w:rsidR="006A5A27" w:rsidRPr="006A5A27"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«Развитие речи  у детей дошкольного возраста». Рабочие программы являются частью Основной образовательной программы ДОУ</w:t>
                  </w:r>
                </w:p>
                <w:p w:rsidR="00143B46" w:rsidRPr="00143B46" w:rsidRDefault="00143B46" w:rsidP="006A5A27">
                  <w:pPr>
                    <w:jc w:val="both"/>
                    <w:rPr>
                      <w:rStyle w:val="a5"/>
                      <w:rFonts w:ascii="Times New Roman" w:hAnsi="Times New Roman" w:cs="Times New Roman"/>
                      <w:b w:val="0"/>
                      <w:color w:val="000000"/>
                      <w:sz w:val="28"/>
                      <w:szCs w:val="28"/>
                      <w:bdr w:val="none" w:sz="0" w:space="0" w:color="auto" w:frame="1"/>
                      <w:lang w:val="en-US"/>
                    </w:rPr>
                  </w:pP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13"/>
                    <w:gridCol w:w="6213"/>
                  </w:tblGrid>
                  <w:tr w:rsidR="006A5A27" w:rsidTr="00693D8A">
                    <w:tc>
                      <w:tcPr>
                        <w:tcW w:w="2213" w:type="dxa"/>
                      </w:tcPr>
                      <w:p w:rsidR="006A5A27" w:rsidRPr="00E05DE0" w:rsidRDefault="006A5A27" w:rsidP="00693D8A">
                        <w:pPr>
                          <w:jc w:val="center"/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Название программы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E05DE0" w:rsidRDefault="006A5A27" w:rsidP="00693D8A">
                        <w:pPr>
                          <w:jc w:val="center"/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Краткая аннотация</w:t>
                        </w:r>
                      </w:p>
                    </w:tc>
                  </w:tr>
                  <w:tr w:rsidR="006A5A27" w:rsidTr="00693D8A">
                    <w:tc>
                      <w:tcPr>
                        <w:tcW w:w="2213" w:type="dxa"/>
                      </w:tcPr>
                      <w:p w:rsidR="006A5A27" w:rsidRPr="00E05DE0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Рабочая программа 1 младшей группы 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составлена на основе: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требований ФГОС </w:t>
                        </w: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ДО</w:t>
                        </w:r>
                        <w:proofErr w:type="gram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6A5A27" w:rsidRPr="000A3E7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Примерной общеобразовательной программы дошкольного образования «От рождения до школы».</w:t>
                        </w:r>
                      </w:p>
                      <w:p w:rsidR="006A5A27" w:rsidRPr="006A5A27" w:rsidRDefault="006A5A27" w:rsidP="00693D8A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proofErr w:type="gramStart"/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Цель программы (ведущая): </w:t>
                        </w: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создание благоприятных условий для полноценного проживания ребенком дошкольного детства, формировании 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безопасности.</w:t>
                        </w:r>
                        <w:proofErr w:type="gramEnd"/>
                      </w:p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Методическое обеспечение: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природой в детском саду. Первая младшая группа. Для занятий с детьми 2-3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Соломенникова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 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Основная образовательная программа дошкольного образования "От рождения до школы".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Примерные планы физкультурных занятий с детьми 2-3 лет. Вторая группа раннего возраста. Методическое пособие. ФГОС Федорова С.Ю.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игровой деятельности. Первая младшая группа. Для занятий с детьми 2-3 лет. ФГОС Губанова Н.Ф.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речи в детском саду. Вторая группа раннего возраста. 2-3 года. ФГОС 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основ безопасности у дошкольников. Для занятий с детьми 2-7 лет. ФГОС  Белая К.Ю. Мозаика-Синтез</w:t>
                        </w:r>
                      </w:p>
                      <w:p w:rsidR="006A5A27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элементарных математических представлений. Вторая группа раннего возраста.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Помораева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 Мозаика-Синтез</w:t>
                        </w:r>
                      </w:p>
                      <w:p w:rsidR="00143B46" w:rsidRPr="00143B46" w:rsidRDefault="00143B46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6A5A27" w:rsidTr="00693D8A">
                    <w:tc>
                      <w:tcPr>
                        <w:tcW w:w="2213" w:type="dxa"/>
                      </w:tcPr>
                      <w:p w:rsidR="006A5A27" w:rsidRPr="00E05DE0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lastRenderedPageBreak/>
                          <w:t>Рабочая программа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2</w:t>
                        </w: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младшей группы 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составлена на основе: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требований ФГОС </w:t>
                        </w: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ДО</w:t>
                        </w:r>
                        <w:proofErr w:type="gram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Примерной общеобразовательной программы дошкольного образования «От рождения до школы».</w:t>
                        </w:r>
                      </w:p>
                      <w:p w:rsidR="006A5A27" w:rsidRPr="006A5A27" w:rsidRDefault="006A5A27" w:rsidP="00693D8A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proofErr w:type="gramStart"/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Цель программы: </w:t>
                        </w: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создание благоприятных условий для полноценного проживания ребенком дошкольного детства, формировании 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безопасности.</w:t>
                        </w:r>
                        <w:proofErr w:type="gramEnd"/>
                      </w:p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Методическое обеспечение: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Изобразительная деятельность в детском саду. Младшая группа. Для занятий с детьми 3-4 лет. ФГОС Комарова </w:t>
                        </w: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Т.С.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предметным и социальным окружением. Вторая младшая группа. ФГОС 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Дыбина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природой в детском саду. Младшая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Соломенникова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 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Основная образовательная программа дошкольного образования "От рождения до школы".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Примерное комплексно-тематическое планирование к программе "От рождения до школы" под редакцией Н.Е.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Вераксы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Т.С. Комаровой, М.А. Васильевой. Для занятий с детьми 3-4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игровой деятельности. Вторая младшая группа. ФГОС Губанова Н.Ф.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речи в детском саду. Младшая группа. Для занятий с детьми 3-4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Физическая культура в детском саду. Вторая младшая группа. Для занятий с детьми 3-4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Пензулаева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Л.И.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основ безопасности у дошкольников. Для занятий с детьми 2-7 лет. ФГОС Белая К.Ю. Мозаика-Синтез</w:t>
                        </w:r>
                      </w:p>
                      <w:p w:rsidR="006A5A27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элементарных математических представлений. Младшая группа. Для занятий с детьми 3-4 лет. Методическое пособие.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Помораева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 Мозаика-Синтез</w:t>
                        </w:r>
                      </w:p>
                      <w:p w:rsidR="00143B46" w:rsidRPr="00143B46" w:rsidRDefault="00143B46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6A5A27" w:rsidTr="00693D8A">
                    <w:tc>
                      <w:tcPr>
                        <w:tcW w:w="2213" w:type="dxa"/>
                      </w:tcPr>
                      <w:p w:rsidR="006A5A27" w:rsidRPr="00E05DE0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lastRenderedPageBreak/>
                          <w:t>Рабочая программа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средней </w:t>
                        </w: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группы 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составлена на основе: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требований ФГОС </w:t>
                        </w: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ДО</w:t>
                        </w:r>
                        <w:proofErr w:type="gram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Примерной общеобразовательной программы дошкольного образования «От рождения до школы».</w:t>
                        </w:r>
                      </w:p>
                      <w:p w:rsidR="006A5A27" w:rsidRPr="006A5A27" w:rsidRDefault="006A5A27" w:rsidP="00693D8A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Цель программы: создание благоприятных условий для полноценного проживания ребенком дошкольного </w:t>
                        </w: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lastRenderedPageBreak/>
                          <w:t>детства, формировании 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безопасности.</w:t>
                        </w:r>
                        <w:proofErr w:type="gramEnd"/>
                      </w:p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Методическое обеспечение: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Изобразительная деятельность в детском саду. Средняя группа. Для занятий с детьми 4-5 лет. ФГОС Комарова Т.С.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Конструирование из строительного материала. Средняя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Куцакова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предметным и социальным окружением. Средняя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Дыбина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природой в детском саду. Средняя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Соломенникова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 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Основная образовательная программа дошкольного образования "От рождения до школы".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Познавательно-исследовательская деятельность дошкольников. Для занятий с детьми 4-7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 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Примерное комплексно-тематическое планирование к программе "От рождения до школы". Средняя группа. Для занятий с детьми 4-5 лет. ФГОС 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игровой деятельности. Средняя группа. ФГОС Губанова Н.Ф.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познавательных способностей дошкольников 4-7 лет. ФГОС Крашенинников Е.Е.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речи в детском саду. Средняя группа. 4-5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Физическая культура в детском саду. Средняя группа. Для занятий с детьми 4-5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Пензулаева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Л.И.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Формирование основ безопасности у дошкольников. Для занятий с детьми 2-7 лет. ФГОС Белая К.Ю. Мозаика-Синтез</w:t>
                        </w:r>
                      </w:p>
                      <w:p w:rsidR="00143B46" w:rsidRPr="00143B46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элементарных математических представлений. Средняя группа. Для занятий с детьми 4-5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Помораева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 Мозаика-Синтез</w:t>
                        </w:r>
                      </w:p>
                    </w:tc>
                  </w:tr>
                  <w:tr w:rsidR="006A5A27" w:rsidTr="00693D8A">
                    <w:tc>
                      <w:tcPr>
                        <w:tcW w:w="2213" w:type="dxa"/>
                      </w:tcPr>
                      <w:p w:rsidR="006A5A27" w:rsidRPr="00E05DE0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lastRenderedPageBreak/>
                          <w:t xml:space="preserve">Рабочая 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старшей</w:t>
                        </w: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группы 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составлена на основе: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требований ФГОС </w:t>
                        </w: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ДО</w:t>
                        </w:r>
                        <w:proofErr w:type="gram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Примерной общеобразовательной программы дошкольного образования «От рождения до школы»;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парциальной программы И.А. Лыковой «Цветные ладошки».</w:t>
                        </w:r>
                      </w:p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Цель программы: </w:t>
                        </w:r>
                      </w:p>
                      <w:p w:rsidR="006A5A27" w:rsidRPr="006A5A27" w:rsidRDefault="006A5A27" w:rsidP="00693D8A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создание благоприятных условий для полноценного проживания ребенком дошкольного детства, формировании 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безопасности.</w:t>
                        </w:r>
                        <w:proofErr w:type="gramEnd"/>
                      </w:p>
                      <w:p w:rsidR="006A5A27" w:rsidRPr="006A5A27" w:rsidRDefault="006A5A27" w:rsidP="00693D8A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</w:t>
                        </w: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  <w:t>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</w:t>
                        </w:r>
                      </w:p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Методическое обеспечение: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Изобразительная деятельность в детском саду. Старшая группа. Для занятий с детьми 5-6 лет. ФГОС Комарова Т.С.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Конструирование из строительного материала. Старшая группа. ФГОС 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Куцакова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предметным и социальным окружением. Старшая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Дыбина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природой в детском саду. Старшая группа. 5-6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Соломенникова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  Мозаика-</w:t>
                        </w: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Основная образовательная программа дошкольного образования "От рождения до школы".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Познавательно-исследовательская деятельность дошкольников. Для занятий с детьми 4-7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 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Примерное комплексно-тематическое планирование к программе "От рождения до школы". Старшая группа. Методическое пособие.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Проектная деятельность дошкольников. Для занятий с детьми 5-7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познавательных способностей дошкольников 4-7 лет. ФГОС Крашенинников Е.Е.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речи в детском саду. Старшая группа. 5-6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Физическая культура в детском саду. Старшая группа. Для занятий с детьми 5-6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Пензулаева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Л.И.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основ безопасности у дошкольников. Для занятий с детьми 2-7 лет. ФГОС Белая К.Ю. Мозаика-Синтез</w:t>
                        </w:r>
                      </w:p>
                      <w:p w:rsidR="006A5A27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элементарных математических представлений. Старшая группа. Для занятий с детьми 5-6 лет. Методическое пособие.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Помораева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 Мозаика-Синтез</w:t>
                        </w:r>
                      </w:p>
                      <w:p w:rsidR="006A5A27" w:rsidRDefault="006A5A27" w:rsidP="00693D8A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Парциальная программа художественно-эстетического развития детей 2-7 лет в изобразительной деятельности «Цветные ладошки» Лыкова И.А. Издательский дом Цветной мир</w:t>
                        </w:r>
                      </w:p>
                      <w:p w:rsidR="006A5A27" w:rsidRPr="000E4FAA" w:rsidRDefault="006A5A27" w:rsidP="00693D8A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Изобразительная деятельность в детском саду Старшая группа Планирование Проектирование содержания Методические рекомендации Лыкова И.А. Издательский дом Цветной мир</w:t>
                        </w:r>
                      </w:p>
                    </w:tc>
                  </w:tr>
                  <w:tr w:rsidR="006A5A27" w:rsidTr="00693D8A">
                    <w:tc>
                      <w:tcPr>
                        <w:tcW w:w="2213" w:type="dxa"/>
                      </w:tcPr>
                      <w:p w:rsidR="006A5A27" w:rsidRPr="00E05DE0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lastRenderedPageBreak/>
                          <w:t xml:space="preserve">Рабочая </w:t>
                        </w:r>
                        <w:r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программа подготовительной к школе </w:t>
                        </w:r>
                        <w:r w:rsidRPr="00E05DE0">
                          <w:rPr>
                            <w:rStyle w:val="a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группы </w:t>
                        </w:r>
                      </w:p>
                    </w:tc>
                    <w:tc>
                      <w:tcPr>
                        <w:tcW w:w="7358" w:type="dxa"/>
                      </w:tcPr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Программа составлена на основе: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</w:t>
                        </w: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требований ФГОС </w:t>
                        </w: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ДО</w:t>
                        </w:r>
                        <w:proofErr w:type="gram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;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Примерной общеобразовательной программы дошкольного образования «От рождения до школы»;</w:t>
                        </w:r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программы </w:t>
                        </w:r>
                        <w:proofErr w:type="spell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О.С.Ушаковой</w:t>
                        </w:r>
                        <w:proofErr w:type="spellEnd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«Развитие речи  у детей дошкольного возраста».</w:t>
                        </w:r>
                      </w:p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Цель программы: </w:t>
                        </w:r>
                      </w:p>
                      <w:p w:rsidR="006A5A27" w:rsidRPr="006A5A27" w:rsidRDefault="006A5A27" w:rsidP="00693D8A">
                        <w:pPr>
                          <w:jc w:val="both"/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proofErr w:type="gramStart"/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>- создание благоприятных условий для полноценного проживания ребенком дошкольного детства, формировании 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безопасности.</w:t>
                        </w:r>
                        <w:proofErr w:type="gramEnd"/>
                      </w:p>
                      <w:p w:rsidR="006A5A27" w:rsidRPr="006A5A27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- </w:t>
                        </w:r>
                        <w:r w:rsidRPr="006A5A27">
                          <w:rPr>
                            <w:rStyle w:val="a5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  <w:bdr w:val="none" w:sz="0" w:space="0" w:color="auto" w:frame="1"/>
                          </w:rPr>
                          <w:t>развитие всех сторон речи ребенка – фонетика, грамматика, лексика, овладение основами  связной монологической речи.</w:t>
                        </w:r>
                      </w:p>
                      <w:p w:rsidR="006A5A27" w:rsidRPr="00C922EC" w:rsidRDefault="006A5A27" w:rsidP="00693D8A">
                        <w:pPr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</w:pPr>
                        <w:r w:rsidRPr="00C922EC">
                          <w:rPr>
                            <w:rStyle w:val="a5"/>
                            <w:rFonts w:ascii="Times New Roman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Методическое обеспечение: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Изобразительная деятельность в детском саду. Подготовительная к школе группа. ФГОС.  Комарова Т.С.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Конструирование из строительного материала. Подготовительная к школе группа. Для занятий с детьми 6-7 лет. Методическое пособие. ФГОС 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Куцакова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предметным и социальным окружением. Подготовительная к школе группа.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Дыбина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Ознакомление с природой в детском саду. Подготовительная к школе группа. 6-7 лет. ФГОС 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Соломенникова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О.А. 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Основная образовательная программа дошкольного образования "От рождения до школы".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Познавательно-исследовательская деятельность дошкольников. Для занятий с детьми 4-7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 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Примерное комплексно-тематическое планирование к программе. "От рождения до школы". Подготовительная к школе группа. Методическое пособие.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Проектная деятельность дошкольников. Для занятий с детьми 5-7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Веракса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 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познавательных способностей дошкольников 4-7 лет. ФГОС Крашенинников Е.Е.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речи в детском саду. Подготовительная к школе группа 6-7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Гербова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Физическая культура в детском саду. Подготовительная к школе группа. Для занятий с детьми 6-7 лет.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Пензулаева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Л.И.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основ безопасности у дошкольников. Для занятий с детьми 2-7 лет. ФГОС Белая К.Ю. Мозаика-Синтез</w:t>
                        </w:r>
                      </w:p>
                      <w:p w:rsidR="006A5A27" w:rsidRDefault="006A5A27" w:rsidP="00693D8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Формирование элементарных математических представлений. Система работы в подготовительной к школе группе детского сада. ФГОС </w:t>
                        </w:r>
                        <w:proofErr w:type="spellStart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Помораева</w:t>
                        </w:r>
                        <w:proofErr w:type="spellEnd"/>
                        <w:r w:rsidRPr="00C922E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И.А. Мозаика-Синтез</w:t>
                        </w:r>
                      </w:p>
                      <w:p w:rsidR="006A5A27" w:rsidRPr="00C922EC" w:rsidRDefault="006A5A27" w:rsidP="00693D8A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Развитие речи детей 5-7 лет (программа конспекты занятий методические рекомендации) Ушакова О.С. Сфера</w:t>
                        </w:r>
                      </w:p>
                    </w:tc>
                  </w:tr>
                </w:tbl>
                <w:p w:rsidR="00F67F9D" w:rsidRPr="000A3E77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F67F9D" w:rsidRPr="003A5A5B" w:rsidTr="000A3E77">
              <w:trPr>
                <w:trHeight w:val="94"/>
              </w:trPr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P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A70811" w:rsidRPr="003A5A5B" w:rsidRDefault="00A70811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календарном учебном графике с приложением его копии</w:t>
                  </w:r>
                </w:p>
                <w:p w:rsidR="0097173D" w:rsidRDefault="0097173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P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97173D" w:rsidRPr="003A5A5B" w:rsidRDefault="0097173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97173D" w:rsidRPr="003A5A5B" w:rsidRDefault="0097173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97173D" w:rsidRPr="003A5A5B" w:rsidRDefault="0097173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Default="003A5A5B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43B46" w:rsidRDefault="00143B46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97173D" w:rsidRPr="003A5A5B" w:rsidRDefault="0097173D" w:rsidP="003A5A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5A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Календарный </w:t>
                  </w:r>
                  <w:r w:rsidR="000A3E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учебный график на 2019/20</w:t>
                  </w:r>
                  <w:r w:rsidRPr="003A5A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учебный  год</w:t>
                  </w:r>
                </w:p>
                <w:p w:rsidR="0097173D" w:rsidRPr="003A5A5B" w:rsidRDefault="0097173D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95"/>
                    <w:gridCol w:w="3305"/>
                    <w:gridCol w:w="2326"/>
                  </w:tblGrid>
                  <w:tr w:rsidR="0097173D" w:rsidRPr="003A5A5B" w:rsidTr="000A3E77">
                    <w:tc>
                      <w:tcPr>
                        <w:tcW w:w="279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Период 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Количество учебных недель</w:t>
                        </w:r>
                      </w:p>
                    </w:tc>
                  </w:tr>
                  <w:tr w:rsidR="0097173D" w:rsidRPr="003A5A5B" w:rsidTr="000A3E77">
                    <w:tc>
                      <w:tcPr>
                        <w:tcW w:w="279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полугодие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97173D" w:rsidRPr="003A5A5B" w:rsidRDefault="000A3E7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01.09.2019 по 31.12.2019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97173D" w:rsidRPr="003A5A5B" w:rsidTr="000A3E77">
                    <w:tc>
                      <w:tcPr>
                        <w:tcW w:w="279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 полугодие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97173D" w:rsidRPr="003A5A5B" w:rsidRDefault="000A3E7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09.01.2020 по 31.05.2020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97173D" w:rsidRPr="003A5A5B" w:rsidTr="000A3E77">
                    <w:tc>
                      <w:tcPr>
                        <w:tcW w:w="279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график каникул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97173D" w:rsidRPr="003A5A5B" w:rsidRDefault="000A3E7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01.01.2020   –  08.01.2020</w:t>
                        </w:r>
                      </w:p>
                      <w:p w:rsidR="0097173D" w:rsidRPr="003A5A5B" w:rsidRDefault="000A3E7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01.06.2020 – 31.08.2020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</w:t>
                        </w:r>
                      </w:p>
                    </w:tc>
                  </w:tr>
                  <w:tr w:rsidR="0097173D" w:rsidRPr="003A5A5B" w:rsidTr="000A3E77">
                    <w:tc>
                      <w:tcPr>
                        <w:tcW w:w="279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3305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26" w:type="dxa"/>
                      </w:tcPr>
                      <w:p w:rsidR="0097173D" w:rsidRPr="003A5A5B" w:rsidRDefault="0097173D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</w:tr>
                </w:tbl>
                <w:p w:rsidR="00F67F9D" w:rsidRPr="003A5A5B" w:rsidRDefault="00F67F9D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2670" w:rsidRDefault="00A70811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lastRenderedPageBreak/>
                    <w:t>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</w:t>
                  </w: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143B46" w:rsidRP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P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  <w:p w:rsidR="00A47314" w:rsidRDefault="00A47314" w:rsidP="00A47314">
                  <w:pPr>
                    <w:jc w:val="both"/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</w:p>
                <w:p w:rsidR="00F67F9D" w:rsidRPr="003A5A5B" w:rsidRDefault="0097173D" w:rsidP="00A47314">
                  <w:pPr>
                    <w:jc w:val="both"/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 xml:space="preserve">Адаптированные образовательные программы </w:t>
                  </w:r>
                  <w:r w:rsidR="00A47314" w:rsidRPr="00A473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для обучения лиц с ограниченными возможностями здоровья</w:t>
                  </w:r>
                  <w:r w:rsidR="00A4731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 xml:space="preserve">с использованием  электронного </w:t>
                  </w:r>
                  <w:r w:rsidR="003A5A5B"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 xml:space="preserve">обучения и дистанционных образовательных технологий </w:t>
                  </w: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в МДОУ «Детский сад № 7 «Огонек» не реализуются</w:t>
                  </w: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A5A5B" w:rsidRP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3A5A5B" w:rsidRDefault="003A5A5B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  <w:lang w:val="en-US"/>
                    </w:rPr>
                  </w:pPr>
                </w:p>
                <w:p w:rsidR="00A70811" w:rsidRPr="003A5A5B" w:rsidRDefault="00A70811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численности обучающихся по реализуемым образовательным программам за счет бюджетных ассигнований Российской Федерации, местных бюджетов и по договорам об образовании за счет средств физических и (или) юридических лиц</w:t>
                  </w:r>
                </w:p>
                <w:p w:rsidR="00A70811" w:rsidRPr="003A5A5B" w:rsidRDefault="00A70811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751769" w:rsidRPr="003A5A5B" w:rsidRDefault="00751769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  <w:p w:rsidR="00A47314" w:rsidRPr="003A5A5B" w:rsidRDefault="00A47314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51769" w:rsidRPr="00143B46" w:rsidRDefault="00751769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3B46" w:rsidRP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3B46" w:rsidRP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143B46" w:rsidRP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0" w:name="_GoBack"/>
                  <w:bookmarkEnd w:id="0"/>
                </w:p>
                <w:p w:rsidR="00143B46" w:rsidRPr="00143B46" w:rsidRDefault="00143B46" w:rsidP="003A5A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Style w:val="a4"/>
                    <w:tblpPr w:leftFromText="180" w:rightFromText="180" w:horzAnchor="margin" w:tblpY="69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13"/>
                    <w:gridCol w:w="1960"/>
                    <w:gridCol w:w="1498"/>
                    <w:gridCol w:w="1335"/>
                    <w:gridCol w:w="1920"/>
                  </w:tblGrid>
                  <w:tr w:rsidR="00751769" w:rsidRPr="003A5A5B" w:rsidTr="00751769">
                    <w:tc>
                      <w:tcPr>
                        <w:tcW w:w="1713" w:type="dxa"/>
                      </w:tcPr>
                      <w:p w:rsidR="00751769" w:rsidRPr="003A5A5B" w:rsidRDefault="00751769" w:rsidP="003A5A5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количество детей в МДОУ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751769" w:rsidRPr="003A5A5B" w:rsidRDefault="00751769" w:rsidP="003A5A5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бюджетные ассигнования  РФ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751769" w:rsidRPr="003A5A5B" w:rsidRDefault="00751769" w:rsidP="003A5A5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Бюджет субъектов РФ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751769" w:rsidRPr="003A5A5B" w:rsidRDefault="00751769" w:rsidP="003A5A5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751769" w:rsidRPr="003A5A5B" w:rsidRDefault="00751769" w:rsidP="003A5A5B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 договорам об образовании за счет физических и (или) юридических лиц</w:t>
                        </w:r>
                      </w:p>
                    </w:tc>
                  </w:tr>
                  <w:tr w:rsidR="00751769" w:rsidRPr="003A5A5B" w:rsidTr="00751769">
                    <w:tc>
                      <w:tcPr>
                        <w:tcW w:w="1713" w:type="dxa"/>
                      </w:tcPr>
                      <w:p w:rsidR="00751769" w:rsidRPr="000A3E77" w:rsidRDefault="000A3E7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84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751769" w:rsidRPr="000A3E77" w:rsidRDefault="000A3E7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84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751769" w:rsidRPr="000A3E77" w:rsidRDefault="000A3E77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84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751769" w:rsidRPr="003A5A5B" w:rsidRDefault="00C26066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751769" w:rsidRPr="003A5A5B" w:rsidRDefault="00C26066" w:rsidP="003A5A5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A5A5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  <w:lang w:val="en-US"/>
                    </w:rPr>
                  </w:pPr>
                </w:p>
                <w:p w:rsid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  <w:lang w:val="en-US"/>
                    </w:rPr>
                  </w:pPr>
                </w:p>
                <w:p w:rsidR="00143B46" w:rsidRPr="00143B46" w:rsidRDefault="00143B46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67F9D" w:rsidRPr="003A5A5B" w:rsidTr="00751769">
              <w:tc>
                <w:tcPr>
                  <w:tcW w:w="66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A70811" w:rsidP="003A5A5B">
                  <w:pPr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color w:val="1F497D" w:themeColor="text2"/>
                      <w:sz w:val="28"/>
                      <w:szCs w:val="28"/>
                    </w:rPr>
                    <w:t>Информация о языках, на которых осуществляется образование (обучение)</w:t>
                  </w:r>
                </w:p>
              </w:tc>
              <w:tc>
                <w:tcPr>
                  <w:tcW w:w="86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67F9D" w:rsidRPr="003A5A5B" w:rsidRDefault="00AB1742" w:rsidP="007C09D8">
                  <w:pPr>
                    <w:jc w:val="center"/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</w:pPr>
                  <w:r w:rsidRPr="003A5A5B">
                    <w:rPr>
                      <w:rStyle w:val="a5"/>
                      <w:rFonts w:ascii="Times New Roman" w:hAnsi="Times New Roman" w:cs="Times New Roman"/>
                      <w:bCs w:val="0"/>
                      <w:sz w:val="28"/>
                      <w:szCs w:val="28"/>
                    </w:rPr>
                    <w:t>Обучение осуществляется на государственном языке Российской Федерации</w:t>
                  </w:r>
                </w:p>
              </w:tc>
            </w:tr>
          </w:tbl>
          <w:p w:rsidR="007C09D8" w:rsidRDefault="007C09D8" w:rsidP="00033847">
            <w:pPr>
              <w:pStyle w:val="a3"/>
              <w:spacing w:line="300" w:lineRule="atLeast"/>
              <w:rPr>
                <w:rStyle w:val="a5"/>
                <w:b w:val="0"/>
                <w:bCs w:val="0"/>
                <w:sz w:val="28"/>
                <w:szCs w:val="28"/>
              </w:rPr>
            </w:pPr>
          </w:p>
        </w:tc>
      </w:tr>
    </w:tbl>
    <w:p w:rsidR="00AB335C" w:rsidRDefault="00AB335C"/>
    <w:sectPr w:rsidR="00AB335C" w:rsidSect="006A5A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1F5"/>
    <w:multiLevelType w:val="hybridMultilevel"/>
    <w:tmpl w:val="56B4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7F9D"/>
    <w:rsid w:val="00033847"/>
    <w:rsid w:val="000A3E77"/>
    <w:rsid w:val="00100218"/>
    <w:rsid w:val="00143B46"/>
    <w:rsid w:val="001B3292"/>
    <w:rsid w:val="00266F95"/>
    <w:rsid w:val="003A5A5B"/>
    <w:rsid w:val="00415B60"/>
    <w:rsid w:val="005C1C08"/>
    <w:rsid w:val="005E16ED"/>
    <w:rsid w:val="006A5A27"/>
    <w:rsid w:val="00751769"/>
    <w:rsid w:val="007C09D8"/>
    <w:rsid w:val="008916C6"/>
    <w:rsid w:val="00907F8E"/>
    <w:rsid w:val="0097173D"/>
    <w:rsid w:val="00A47314"/>
    <w:rsid w:val="00A664A0"/>
    <w:rsid w:val="00A70811"/>
    <w:rsid w:val="00A91205"/>
    <w:rsid w:val="00AA2670"/>
    <w:rsid w:val="00AB1742"/>
    <w:rsid w:val="00AB335C"/>
    <w:rsid w:val="00C1445A"/>
    <w:rsid w:val="00C26066"/>
    <w:rsid w:val="00D90F48"/>
    <w:rsid w:val="00DD1E21"/>
    <w:rsid w:val="00E41E46"/>
    <w:rsid w:val="00EB0665"/>
    <w:rsid w:val="00F6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7F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67F9D"/>
    <w:rPr>
      <w:b/>
      <w:bCs/>
    </w:rPr>
  </w:style>
  <w:style w:type="paragraph" w:styleId="a6">
    <w:name w:val="List Paragraph"/>
    <w:basedOn w:val="a"/>
    <w:uiPriority w:val="34"/>
    <w:qFormat/>
    <w:rsid w:val="000338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33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kumenty24.ru/zakony-rf/zakon-ob-obrazovanii-v-rf/item/237-glava-1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35B9-820E-446C-9093-90D4DF2E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Пользователь Windows</cp:lastModifiedBy>
  <cp:revision>14</cp:revision>
  <dcterms:created xsi:type="dcterms:W3CDTF">2017-06-29T06:16:00Z</dcterms:created>
  <dcterms:modified xsi:type="dcterms:W3CDTF">2019-08-28T09:32:00Z</dcterms:modified>
</cp:coreProperties>
</file>