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1420"/>
        <w:gridCol w:w="4643"/>
      </w:tblGrid>
      <w:tr w:rsidR="0090365F" w:rsidTr="0090365F">
        <w:trPr>
          <w:trHeight w:val="1716"/>
        </w:trPr>
        <w:tc>
          <w:tcPr>
            <w:tcW w:w="3508" w:type="dxa"/>
            <w:hideMark/>
          </w:tcPr>
          <w:p w:rsidR="0090365F" w:rsidRPr="0090365F" w:rsidRDefault="0090365F" w:rsidP="009036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0365F" w:rsidRPr="0090365F" w:rsidRDefault="0090365F" w:rsidP="009036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90365F" w:rsidRPr="0090365F" w:rsidRDefault="0090365F" w:rsidP="009036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0365F" w:rsidRPr="0090365F" w:rsidRDefault="0090365F" w:rsidP="009036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7 «Огонек» г. Зеленокумска» </w:t>
            </w:r>
          </w:p>
          <w:p w:rsidR="0090365F" w:rsidRPr="0090365F" w:rsidRDefault="0090365F" w:rsidP="009036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F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90365F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9036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90365F" w:rsidRPr="0090365F" w:rsidRDefault="0090365F" w:rsidP="002A4D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</w:t>
            </w:r>
            <w:r w:rsidR="005159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159DC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  <w:bookmarkStart w:id="0" w:name="_GoBack"/>
            <w:bookmarkEnd w:id="0"/>
            <w:r w:rsidR="002A4D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37609" w:rsidRDefault="00937609" w:rsidP="009376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37609">
        <w:rPr>
          <w:rFonts w:ascii="Times New Roman" w:eastAsia="Times New Roman" w:hAnsi="Times New Roman" w:cs="Times New Roman"/>
          <w:b/>
          <w:caps/>
          <w:sz w:val="28"/>
          <w:szCs w:val="28"/>
        </w:rPr>
        <w:t>ПЛАН ПРОФИЛАКТИЧЕСКОЙ</w:t>
      </w:r>
      <w:r w:rsidR="0000383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 ОЗДОРОВИТЕЛЬНОЙ РАБОТЫ МДОУ «ДЕТСКИЙ САД № 7 «ОГОНЕК»</w:t>
      </w:r>
      <w:r w:rsidRPr="0093760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2018/19 </w:t>
      </w:r>
      <w:r w:rsidRPr="00937609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УЧЕБНЫЙ ГОД</w:t>
      </w:r>
    </w:p>
    <w:p w:rsidR="00937609" w:rsidRDefault="00937609" w:rsidP="009376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37609" w:rsidRPr="00937609" w:rsidRDefault="00937609" w:rsidP="009376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2304"/>
        <w:gridCol w:w="2380"/>
      </w:tblGrid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8278BB" w:rsidP="0093760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937609" w:rsidRPr="00937609" w:rsidTr="00937609">
        <w:trPr>
          <w:trHeight w:val="517"/>
        </w:trPr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  <w:t>ПРОФИЛАКТИЧЕСКАЯ РАБОТА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Анализ: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8278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показателей заболеваемости за квартал, полугодие, год;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– лечебно-оздоровительной работы;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– диспансерного наблюдения за воспитанниками;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– летней оздоровительной работы;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– санитарно-просветительской работы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Углубленный 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8BB" w:rsidRPr="00937609" w:rsidRDefault="00937609" w:rsidP="008278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детей во время утреннего приема в дошкольную образовательную организацию (далее – ДОО), опрос родителей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медицинская сестра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детьми, имеющими хронические заболевания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диспансеризации поликлиники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8BB" w:rsidRPr="00937609" w:rsidRDefault="00937609" w:rsidP="008278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с детьми по профилактике травматизма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Осмотр детей врачом-педиатром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Врач-педиатр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Врач-педиатр,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врачи-специалисты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детей и персонала на гельминты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 контактных детей с целью профилактики энтеробиоза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937609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  <w:t>ПРОТИВОЭПИДЕМИЧЕСКАЯ РАБОТА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прививок детям (по отдельному плану)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8278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реакции Манту детям; направление детей с </w:t>
            </w:r>
            <w:proofErr w:type="spellStart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гиперпробой</w:t>
            </w:r>
            <w:proofErr w:type="spellEnd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фтизиатру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работниками </w:t>
            </w:r>
            <w:proofErr w:type="gramStart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proofErr w:type="gramEnd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Флюорографическое обследование работников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инфекционных больных, карантинов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Строгое соблюдение принципа изоляции при карантинах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недопущению заноса инфекций в ДОО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8BB" w:rsidRPr="00937609" w:rsidRDefault="00937609" w:rsidP="008278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детей на педикулез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10 дней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медицинская сестра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работу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противоэпидемических </w:t>
            </w: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 при вспышках ОРВИ, гриппа и других инфекционных заболеваний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эпидобстановке</w:t>
            </w:r>
            <w:proofErr w:type="spellEnd"/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Медицинская </w:t>
            </w: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сестра,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Соблюдение адаптационного периода при приеме детей раннего возраста в ДОО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</w:t>
            </w:r>
            <w:proofErr w:type="spellStart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помещений в период роста заболеваемости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март, октябрь, ноябрь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Витаминизация третьего блюда (витамин "С")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сестра,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 питании народных средств (употребление чеснока, лука и др.)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Закладывание в носовые ходы </w:t>
            </w:r>
            <w:proofErr w:type="spellStart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оксолиновой</w:t>
            </w:r>
            <w:proofErr w:type="spellEnd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мази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 холодный период года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Ароматизация групповых помещений (чесночные ингаляции)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вспышки ОРВИ, гриппа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937609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4431A6" w:rsidRDefault="00937609" w:rsidP="0093760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4431A6"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  <w:t>САНИТАРНО-ГИГИЕНИЧЕСКАЯ РАБОТА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санитарным состоянием помещений ДОО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сестра,</w:t>
            </w:r>
            <w:r w:rsidR="002B7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соблюдения санитарных правил работниками ДОО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сестра,</w:t>
            </w:r>
          </w:p>
          <w:p w:rsidR="00937609" w:rsidRPr="00937609" w:rsidRDefault="00937609" w:rsidP="008278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за</w:t>
            </w:r>
            <w:r w:rsidR="008278BB">
              <w:rPr>
                <w:rFonts w:ascii="Times New Roman" w:eastAsia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Техническое обучение обслуживающего персонала ДОО санитарному минимуму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текущей уборки помещений ДОО (по отдельному графику)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Обслуживающий персонал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генеральной уборки помещений ДОО (по отдельному графику)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8278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8278BB">
              <w:rPr>
                <w:rFonts w:ascii="Times New Roman" w:eastAsia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игрушек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уборочного инвентаря, посуды, детской мебели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сестра,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температурного режима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сестра,</w:t>
            </w:r>
          </w:p>
          <w:p w:rsidR="00937609" w:rsidRPr="00937609" w:rsidRDefault="00937609" w:rsidP="008278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8278BB">
              <w:rPr>
                <w:rFonts w:ascii="Times New Roman" w:eastAsia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937609" w:rsidRPr="00937609" w:rsidTr="00937609"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4431A6" w:rsidRDefault="00937609" w:rsidP="0093760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4431A6"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  <w:t>ОЗДОРОВИТЕЛЬНАЯ РАБОТА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воздушного режима в помещениях ДОО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8278BB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ДОУ</w:t>
            </w:r>
            <w:r w:rsidR="00937609"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37609" w:rsidRPr="00937609" w:rsidRDefault="008278BB" w:rsidP="008278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8278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за</w:t>
            </w:r>
            <w:r w:rsidR="008278BB">
              <w:rPr>
                <w:rFonts w:ascii="Times New Roman" w:eastAsia="Times New Roman" w:hAnsi="Times New Roman" w:cs="Times New Roman"/>
                <w:sz w:val="28"/>
                <w:szCs w:val="28"/>
              </w:rPr>
              <w:t>вхоз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 детьми утренней и дыхательной гимнастики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режима двигательной </w:t>
            </w: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активности детей в течение дня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4431A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закаливающих процедур (ходьба босиком, упражнения на укрепление осанки, исправление плоскостопия и др.)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4431A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Полоскание рта </w:t>
            </w:r>
            <w:r w:rsidR="004431A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приема пищи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сезонного</w:t>
            </w:r>
            <w:proofErr w:type="gramEnd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февраль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120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сестра,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физкультурных занятий и развлечений (по отдельному плану)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8278BB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37609"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120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Умывание лица, шеи, рук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родители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Точечный массаж, самомассаж отдельных частей тела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7609" w:rsidRPr="00937609" w:rsidTr="004431A6">
        <w:tc>
          <w:tcPr>
            <w:tcW w:w="259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09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37609" w:rsidRPr="00937609" w:rsidRDefault="00937609" w:rsidP="0093760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7609" w:rsidRPr="00937609" w:rsidRDefault="00937609" w:rsidP="00937609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937609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9E25F0" w:rsidRDefault="009E25F0"/>
    <w:sectPr w:rsidR="009E25F0" w:rsidSect="00EB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609"/>
    <w:rsid w:val="00003831"/>
    <w:rsid w:val="002235A4"/>
    <w:rsid w:val="002A4D5D"/>
    <w:rsid w:val="002B7680"/>
    <w:rsid w:val="004431A6"/>
    <w:rsid w:val="00475FAA"/>
    <w:rsid w:val="005159DC"/>
    <w:rsid w:val="00770BB3"/>
    <w:rsid w:val="008278BB"/>
    <w:rsid w:val="0090365F"/>
    <w:rsid w:val="00937609"/>
    <w:rsid w:val="009E25F0"/>
    <w:rsid w:val="00E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34"/>
  </w:style>
  <w:style w:type="paragraph" w:styleId="2">
    <w:name w:val="heading 2"/>
    <w:basedOn w:val="a"/>
    <w:link w:val="20"/>
    <w:uiPriority w:val="9"/>
    <w:qFormat/>
    <w:rsid w:val="00937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6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37609"/>
    <w:rPr>
      <w:b/>
      <w:bCs/>
    </w:rPr>
  </w:style>
  <w:style w:type="paragraph" w:styleId="a4">
    <w:name w:val="Normal (Web)"/>
    <w:basedOn w:val="a"/>
    <w:uiPriority w:val="99"/>
    <w:unhideWhenUsed/>
    <w:rsid w:val="0093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7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2018-07-17T18:25:00Z</dcterms:created>
  <dcterms:modified xsi:type="dcterms:W3CDTF">2019-08-30T08:24:00Z</dcterms:modified>
</cp:coreProperties>
</file>